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ADA6" w14:textId="76E700E5" w:rsidR="004100E4" w:rsidRPr="00B6129F" w:rsidRDefault="00871345" w:rsidP="00B6129F">
      <w:pPr>
        <w:jc w:val="center"/>
        <w:rPr>
          <w:rFonts w:ascii="Segoe UI" w:hAnsi="Segoe UI" w:cs="Segoe UI"/>
          <w:b/>
          <w:bCs/>
          <w:color w:val="212529"/>
          <w:shd w:val="clear" w:color="auto" w:fill="FFFFFF"/>
        </w:rPr>
      </w:pPr>
      <w:r w:rsidRPr="00B6129F">
        <w:rPr>
          <w:rFonts w:ascii="Segoe UI" w:hAnsi="Segoe UI" w:cs="Segoe UI"/>
          <w:b/>
          <w:bCs/>
          <w:color w:val="212529"/>
          <w:shd w:val="clear" w:color="auto" w:fill="FFFFFF"/>
        </w:rPr>
        <w:t>NEURODYNAMICS BIBLIOGRAPHY / AUTHORS</w:t>
      </w:r>
    </w:p>
    <w:p w14:paraId="171A537F" w14:textId="6801DDD1" w:rsidR="00871345" w:rsidRDefault="00871345">
      <w:pPr>
        <w:rPr>
          <w:rFonts w:ascii="Segoe UI" w:hAnsi="Segoe UI" w:cs="Segoe UI"/>
          <w:color w:val="212529"/>
          <w:shd w:val="clear" w:color="auto" w:fill="FFFFFF"/>
        </w:rPr>
      </w:pPr>
    </w:p>
    <w:p w14:paraId="2AA77AFC" w14:textId="6BA2A12B" w:rsidR="00871345" w:rsidRDefault="00871345">
      <w:pPr>
        <w:rPr>
          <w:rFonts w:ascii="Segoe UI" w:hAnsi="Segoe UI" w:cs="Segoe UI"/>
          <w:color w:val="212529"/>
          <w:shd w:val="clear" w:color="auto" w:fill="FFFFFF"/>
          <w:lang w:val="en-GB"/>
        </w:rPr>
      </w:pPr>
      <w:r w:rsidRPr="00871345">
        <w:rPr>
          <w:rFonts w:ascii="Segoe UI" w:hAnsi="Segoe UI" w:cs="Segoe UI"/>
          <w:color w:val="212529"/>
          <w:shd w:val="clear" w:color="auto" w:fill="FFFFFF"/>
          <w:lang w:val="en-GB"/>
        </w:rPr>
        <w:t>BUTLER</w:t>
      </w:r>
      <w:r>
        <w:rPr>
          <w:rFonts w:ascii="Segoe UI" w:hAnsi="Segoe UI" w:cs="Segoe UI"/>
          <w:color w:val="212529"/>
          <w:shd w:val="clear" w:color="auto" w:fill="FFFFFF"/>
          <w:lang w:val="en-GB"/>
        </w:rPr>
        <w:t xml:space="preserve"> D</w:t>
      </w:r>
      <w:r w:rsidRPr="00871345">
        <w:rPr>
          <w:rFonts w:ascii="Segoe UI" w:hAnsi="Segoe UI" w:cs="Segoe UI"/>
          <w:color w:val="212529"/>
          <w:shd w:val="clear" w:color="auto" w:fill="FFFFFF"/>
          <w:lang w:val="en-GB"/>
        </w:rPr>
        <w:t>, MOBILISATION OF THE NERVOUS S</w:t>
      </w:r>
      <w:r>
        <w:rPr>
          <w:rFonts w:ascii="Segoe UI" w:hAnsi="Segoe UI" w:cs="Segoe UI"/>
          <w:color w:val="212529"/>
          <w:shd w:val="clear" w:color="auto" w:fill="FFFFFF"/>
          <w:lang w:val="en-GB"/>
        </w:rPr>
        <w:t>YSTEM 1991</w:t>
      </w:r>
    </w:p>
    <w:p w14:paraId="2EDA6E2E" w14:textId="489D4A3A" w:rsidR="00871345" w:rsidRDefault="00871345">
      <w:pPr>
        <w:rPr>
          <w:rFonts w:ascii="Segoe UI" w:hAnsi="Segoe UI" w:cs="Segoe UI"/>
          <w:color w:val="212529"/>
          <w:shd w:val="clear" w:color="auto" w:fill="FFFFFF"/>
          <w:lang w:val="en-GB"/>
        </w:rPr>
      </w:pPr>
      <w:r>
        <w:rPr>
          <w:rFonts w:ascii="Segoe UI" w:hAnsi="Segoe UI" w:cs="Segoe UI"/>
          <w:color w:val="212529"/>
          <w:shd w:val="clear" w:color="auto" w:fill="FFFFFF"/>
          <w:lang w:val="en-GB"/>
        </w:rPr>
        <w:t>BUTLER D, THE SENSITIVEW NERVOUS SYSTEM, 2000</w:t>
      </w:r>
    </w:p>
    <w:p w14:paraId="55357AFF" w14:textId="660D4AAB" w:rsidR="00871345" w:rsidRDefault="00871345">
      <w:pPr>
        <w:rPr>
          <w:rFonts w:ascii="Segoe UI" w:hAnsi="Segoe UI" w:cs="Segoe UI"/>
          <w:color w:val="212529"/>
          <w:shd w:val="clear" w:color="auto" w:fill="FFFFFF"/>
          <w:lang w:val="en-GB"/>
        </w:rPr>
      </w:pPr>
      <w:r>
        <w:rPr>
          <w:rFonts w:ascii="Segoe UI" w:hAnsi="Segoe UI" w:cs="Segoe UI"/>
          <w:color w:val="212529"/>
          <w:shd w:val="clear" w:color="auto" w:fill="FFFFFF"/>
          <w:lang w:val="en-GB"/>
        </w:rPr>
        <w:t xml:space="preserve">SHACKLOCK </w:t>
      </w:r>
      <w:r w:rsidR="00C845A7">
        <w:rPr>
          <w:rFonts w:ascii="Segoe UI" w:hAnsi="Segoe UI" w:cs="Segoe UI"/>
          <w:color w:val="212529"/>
          <w:shd w:val="clear" w:color="auto" w:fill="FFFFFF"/>
          <w:lang w:val="en-GB"/>
        </w:rPr>
        <w:t>M</w:t>
      </w:r>
      <w:r>
        <w:rPr>
          <w:rFonts w:ascii="Segoe UI" w:hAnsi="Segoe UI" w:cs="Segoe UI"/>
          <w:color w:val="212529"/>
          <w:shd w:val="clear" w:color="auto" w:fill="FFFFFF"/>
          <w:lang w:val="en-GB"/>
        </w:rPr>
        <w:t>, CLINICAL NEURODYNAMICS, 2002</w:t>
      </w:r>
    </w:p>
    <w:p w14:paraId="08F0D6BE" w14:textId="56EA5EBE" w:rsidR="00871345" w:rsidRDefault="00871345">
      <w:pPr>
        <w:rPr>
          <w:rFonts w:ascii="Segoe UI" w:hAnsi="Segoe UI" w:cs="Segoe UI"/>
          <w:color w:val="212529"/>
          <w:shd w:val="clear" w:color="auto" w:fill="FFFFFF"/>
          <w:lang w:val="en-GB"/>
        </w:rPr>
      </w:pPr>
      <w:r>
        <w:rPr>
          <w:rFonts w:ascii="Segoe UI" w:hAnsi="Segoe UI" w:cs="Segoe UI"/>
          <w:color w:val="212529"/>
          <w:shd w:val="clear" w:color="auto" w:fill="FFFFFF"/>
          <w:lang w:val="en-GB"/>
        </w:rPr>
        <w:t>COPPIETERS</w:t>
      </w:r>
      <w:r w:rsidR="00C845A7">
        <w:rPr>
          <w:rFonts w:ascii="Segoe UI" w:hAnsi="Segoe UI" w:cs="Segoe UI"/>
          <w:color w:val="212529"/>
          <w:shd w:val="clear" w:color="auto" w:fill="FFFFFF"/>
          <w:lang w:val="en-GB"/>
        </w:rPr>
        <w:t xml:space="preserve"> M</w:t>
      </w:r>
      <w:r>
        <w:rPr>
          <w:rFonts w:ascii="Segoe UI" w:hAnsi="Segoe UI" w:cs="Segoe UI"/>
          <w:color w:val="212529"/>
          <w:shd w:val="clear" w:color="auto" w:fill="FFFFFF"/>
          <w:lang w:val="en-GB"/>
        </w:rPr>
        <w:t>, JAARBOEK FYSIOTHERAPIE 2003</w:t>
      </w:r>
    </w:p>
    <w:p w14:paraId="46A0B65F" w14:textId="5C392329" w:rsidR="00871345" w:rsidRDefault="00871345">
      <w:pPr>
        <w:rPr>
          <w:rFonts w:ascii="Segoe UI" w:hAnsi="Segoe UI" w:cs="Segoe UI"/>
          <w:color w:val="212529"/>
          <w:shd w:val="clear" w:color="auto" w:fill="FFFFFF"/>
          <w:lang w:val="en-GB"/>
        </w:rPr>
      </w:pPr>
      <w:hyperlink r:id="rId4" w:history="1">
        <w:r w:rsidRPr="001A3BC1">
          <w:rPr>
            <w:rStyle w:val="Lienhypertexte"/>
            <w:rFonts w:ascii="Segoe UI" w:hAnsi="Segoe UI" w:cs="Segoe UI"/>
            <w:shd w:val="clear" w:color="auto" w:fill="FFFFFF"/>
            <w:lang w:val="en-GB"/>
          </w:rPr>
          <w:t>www.noigroup.com</w:t>
        </w:r>
      </w:hyperlink>
    </w:p>
    <w:p w14:paraId="0BAC0A0D" w14:textId="7841788F" w:rsidR="00871345" w:rsidRDefault="00871345">
      <w:pPr>
        <w:rPr>
          <w:rFonts w:ascii="Segoe UI" w:hAnsi="Segoe UI" w:cs="Segoe UI"/>
          <w:color w:val="212529"/>
          <w:shd w:val="clear" w:color="auto" w:fill="FFFFFF"/>
          <w:lang w:val="en-GB"/>
        </w:rPr>
      </w:pPr>
      <w:hyperlink r:id="rId5" w:history="1">
        <w:r w:rsidRPr="001A3BC1">
          <w:rPr>
            <w:rStyle w:val="Lienhypertexte"/>
            <w:rFonts w:ascii="Segoe UI" w:hAnsi="Segoe UI" w:cs="Segoe UI"/>
            <w:shd w:val="clear" w:color="auto" w:fill="FFFFFF"/>
            <w:lang w:val="en-GB"/>
          </w:rPr>
          <w:t>www.neurodynamicsolution.com</w:t>
        </w:r>
      </w:hyperlink>
    </w:p>
    <w:p w14:paraId="02BB087A" w14:textId="03A23644" w:rsidR="00C845A7" w:rsidRDefault="00C845A7">
      <w:pPr>
        <w:rPr>
          <w:rFonts w:ascii="Segoe UI" w:hAnsi="Segoe UI" w:cs="Segoe UI"/>
          <w:color w:val="212529"/>
          <w:shd w:val="clear" w:color="auto" w:fill="FFFFFF"/>
          <w:lang w:val="en-GB"/>
        </w:rPr>
      </w:pPr>
      <w:hyperlink r:id="rId6" w:history="1">
        <w:r w:rsidRPr="001A3BC1">
          <w:rPr>
            <w:rStyle w:val="Lienhypertexte"/>
            <w:rFonts w:ascii="Segoe UI" w:hAnsi="Segoe UI" w:cs="Segoe UI"/>
            <w:shd w:val="clear" w:color="auto" w:fill="FFFFFF"/>
            <w:lang w:val="en-GB"/>
          </w:rPr>
          <w:t>https://www.jospt.org/doi/10.2519/jospt.2017.7117</w:t>
        </w:r>
      </w:hyperlink>
    </w:p>
    <w:p w14:paraId="723ED848" w14:textId="02414C8E" w:rsidR="00C845A7" w:rsidRDefault="00C845A7">
      <w:pPr>
        <w:rPr>
          <w:rFonts w:ascii="Segoe UI" w:hAnsi="Segoe UI" w:cs="Segoe UI"/>
          <w:color w:val="212529"/>
          <w:shd w:val="clear" w:color="auto" w:fill="FFFFFF"/>
          <w:lang w:val="en-GB"/>
        </w:rPr>
      </w:pPr>
      <w:r w:rsidRPr="00C845A7">
        <w:rPr>
          <w:rFonts w:ascii="Segoe UI" w:hAnsi="Segoe UI" w:cs="Segoe UI"/>
          <w:color w:val="212529"/>
          <w:shd w:val="clear" w:color="auto" w:fill="FFFFFF"/>
          <w:lang w:val="en-GB"/>
        </w:rPr>
        <w:t>The Effectiveness of Neural Mobilization for Neuromusculoskeletal Conditions: A Systematic Review and Meta-analysis</w:t>
      </w:r>
    </w:p>
    <w:p w14:paraId="68BEBCF4" w14:textId="77777777" w:rsidR="00871345" w:rsidRPr="00871345" w:rsidRDefault="00871345">
      <w:pPr>
        <w:rPr>
          <w:lang w:val="en-GB"/>
        </w:rPr>
      </w:pPr>
    </w:p>
    <w:sectPr w:rsidR="00871345" w:rsidRPr="008713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45"/>
    <w:rsid w:val="004100E4"/>
    <w:rsid w:val="00871345"/>
    <w:rsid w:val="00B6129F"/>
    <w:rsid w:val="00C845A7"/>
    <w:rsid w:val="00F8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5560"/>
  <w15:chartTrackingRefBased/>
  <w15:docId w15:val="{08F24DED-DB63-4082-B0FB-A2E0F802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713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1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spt.org/doi/10.2519/jospt.2017.7117" TargetMode="External"/><Relationship Id="rId5" Type="http://schemas.openxmlformats.org/officeDocument/2006/relationships/hyperlink" Target="http://www.neurodynamicsolution.com" TargetMode="External"/><Relationship Id="rId4" Type="http://schemas.openxmlformats.org/officeDocument/2006/relationships/hyperlink" Target="http://www.noigroup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Fusco</dc:creator>
  <cp:keywords/>
  <dc:description/>
  <cp:lastModifiedBy>Andrea Fusco</cp:lastModifiedBy>
  <cp:revision>2</cp:revision>
  <dcterms:created xsi:type="dcterms:W3CDTF">2022-04-20T07:50:00Z</dcterms:created>
  <dcterms:modified xsi:type="dcterms:W3CDTF">2022-04-20T08:14:00Z</dcterms:modified>
</cp:coreProperties>
</file>